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5E33" w14:textId="77777777" w:rsidR="004C545A" w:rsidRPr="002C02E4" w:rsidRDefault="00BA15AF" w:rsidP="004F257D">
      <w:pPr>
        <w:widowControl/>
        <w:jc w:val="center"/>
        <w:rPr>
          <w:rFonts w:cs="Courier New"/>
          <w:b/>
          <w:bCs/>
          <w:snapToGrid/>
          <w:sz w:val="28"/>
          <w:szCs w:val="28"/>
          <w:u w:val="single"/>
        </w:rPr>
      </w:pPr>
      <w:r w:rsidRPr="002C02E4">
        <w:rPr>
          <w:rFonts w:cs="Courier New"/>
          <w:b/>
          <w:bCs/>
          <w:snapToGrid/>
          <w:sz w:val="28"/>
          <w:szCs w:val="28"/>
          <w:u w:val="single"/>
        </w:rPr>
        <w:t>NOTICE OF LCA FILING</w:t>
      </w:r>
    </w:p>
    <w:p w14:paraId="7BF3AA60" w14:textId="6AD38D26" w:rsidR="004C545A" w:rsidRDefault="001B2374" w:rsidP="004F257D">
      <w:pPr>
        <w:widowControl/>
        <w:jc w:val="center"/>
        <w:rPr>
          <w:rFonts w:ascii="Open Sans" w:hAnsi="Open Sans" w:cs="Open Sans"/>
          <w:color w:val="212121"/>
          <w:shd w:val="clear" w:color="auto" w:fill="F5F5F5"/>
        </w:rPr>
      </w:pPr>
      <w:r>
        <w:rPr>
          <w:rFonts w:cs="Courier New"/>
          <w:bCs/>
          <w:snapToGrid/>
          <w:szCs w:val="24"/>
        </w:rPr>
        <w:t xml:space="preserve">Case # </w:t>
      </w:r>
      <w:r w:rsidR="00CA5344" w:rsidRPr="00CA5344">
        <w:rPr>
          <w:rFonts w:ascii="Open Sans" w:hAnsi="Open Sans" w:cs="Open Sans"/>
          <w:color w:val="212121"/>
          <w:shd w:val="clear" w:color="auto" w:fill="F5F5F5"/>
        </w:rPr>
        <w:t>[KBGOVI05857-6]</w:t>
      </w:r>
    </w:p>
    <w:p w14:paraId="75CA5C6E" w14:textId="77777777" w:rsidR="00CA5344" w:rsidRPr="002C02E4" w:rsidRDefault="00CA5344" w:rsidP="004F257D">
      <w:pPr>
        <w:widowControl/>
        <w:jc w:val="center"/>
        <w:rPr>
          <w:rFonts w:cs="Courier New"/>
          <w:b/>
          <w:bCs/>
          <w:snapToGrid/>
          <w:szCs w:val="24"/>
          <w:u w:val="single"/>
        </w:rPr>
      </w:pPr>
    </w:p>
    <w:p w14:paraId="4DDC180A" w14:textId="77777777" w:rsidR="004C545A" w:rsidRPr="00EC0E57" w:rsidRDefault="00BA15AF" w:rsidP="004F257D">
      <w:pPr>
        <w:widowControl/>
        <w:ind w:left="360"/>
        <w:rPr>
          <w:rFonts w:ascii="Times New Roman" w:hAnsi="Times New Roman"/>
          <w:snapToGrid/>
          <w:szCs w:val="24"/>
        </w:rPr>
      </w:pPr>
      <w:r w:rsidRPr="00EC0E57">
        <w:rPr>
          <w:rFonts w:ascii="Times New Roman" w:hAnsi="Times New Roman"/>
          <w:snapToGrid/>
          <w:szCs w:val="24"/>
        </w:rPr>
        <w:t>Notice of the Filing of a Labor Condition Application with the Employment and Training Administration.</w:t>
      </w:r>
    </w:p>
    <w:p w14:paraId="0F931885" w14:textId="77777777" w:rsidR="004C545A" w:rsidRPr="00EC0E57" w:rsidRDefault="004C545A" w:rsidP="004F257D">
      <w:pPr>
        <w:widowControl/>
        <w:ind w:left="360"/>
        <w:rPr>
          <w:rFonts w:ascii="Times New Roman" w:hAnsi="Times New Roman"/>
          <w:snapToGrid/>
          <w:szCs w:val="24"/>
        </w:rPr>
      </w:pPr>
    </w:p>
    <w:p w14:paraId="1920547A" w14:textId="24C749CC" w:rsidR="004C545A" w:rsidRPr="00EC0E57" w:rsidRDefault="00BA15AF" w:rsidP="004F257D">
      <w:pPr>
        <w:widowControl/>
        <w:ind w:left="360"/>
        <w:rPr>
          <w:rFonts w:ascii="Times New Roman" w:hAnsi="Times New Roman"/>
          <w:snapToGrid/>
          <w:szCs w:val="24"/>
        </w:rPr>
      </w:pPr>
      <w:r w:rsidRPr="00EC0E57">
        <w:rPr>
          <w:rFonts w:ascii="Times New Roman" w:hAnsi="Times New Roman"/>
          <w:szCs w:val="24"/>
        </w:rPr>
        <w:t>1.</w:t>
      </w:r>
      <w:r w:rsidRPr="00EC0E57">
        <w:rPr>
          <w:rFonts w:ascii="Times New Roman" w:hAnsi="Times New Roman"/>
          <w:szCs w:val="24"/>
        </w:rPr>
        <w:tab/>
      </w:r>
      <w:r w:rsidRPr="00EC0E57">
        <w:rPr>
          <w:rFonts w:ascii="Times New Roman" w:hAnsi="Times New Roman"/>
          <w:snapToGrid/>
          <w:szCs w:val="24"/>
        </w:rPr>
        <w:t xml:space="preserve">An H-1B nonimmigrant worker is being sought by The Curators of the University of </w:t>
      </w:r>
      <w:r w:rsidR="001B2374">
        <w:rPr>
          <w:rFonts w:ascii="Times New Roman" w:hAnsi="Times New Roman"/>
          <w:snapToGrid/>
          <w:szCs w:val="24"/>
        </w:rPr>
        <w:tab/>
      </w:r>
      <w:r w:rsidRPr="00EC0E57">
        <w:rPr>
          <w:rFonts w:ascii="Times New Roman" w:hAnsi="Times New Roman"/>
          <w:snapToGrid/>
          <w:szCs w:val="24"/>
        </w:rPr>
        <w:t>Missouri/Missouri University of Science and Technology through the filing of a</w:t>
      </w:r>
      <w:r>
        <w:rPr>
          <w:rFonts w:ascii="Times New Roman" w:hAnsi="Times New Roman"/>
          <w:snapToGrid/>
          <w:szCs w:val="24"/>
        </w:rPr>
        <w:t xml:space="preserve"> </w:t>
      </w:r>
      <w:r w:rsidRPr="00EC0E57">
        <w:rPr>
          <w:rFonts w:ascii="Times New Roman" w:hAnsi="Times New Roman"/>
          <w:snapToGrid/>
          <w:szCs w:val="24"/>
        </w:rPr>
        <w:t xml:space="preserve">Labor </w:t>
      </w:r>
      <w:r w:rsidR="001B2374">
        <w:rPr>
          <w:rFonts w:ascii="Times New Roman" w:hAnsi="Times New Roman"/>
          <w:snapToGrid/>
          <w:szCs w:val="24"/>
        </w:rPr>
        <w:tab/>
      </w:r>
      <w:r w:rsidRPr="00EC0E57">
        <w:rPr>
          <w:rFonts w:ascii="Times New Roman" w:hAnsi="Times New Roman"/>
          <w:snapToGrid/>
          <w:szCs w:val="24"/>
        </w:rPr>
        <w:t>Condition Application (Form 9035) with the Employment and Training</w:t>
      </w:r>
      <w:r>
        <w:rPr>
          <w:rFonts w:ascii="Times New Roman" w:hAnsi="Times New Roman"/>
          <w:snapToGrid/>
          <w:szCs w:val="24"/>
        </w:rPr>
        <w:t xml:space="preserve"> </w:t>
      </w:r>
      <w:r w:rsidRPr="00EC0E57">
        <w:rPr>
          <w:rFonts w:ascii="Times New Roman" w:hAnsi="Times New Roman"/>
          <w:snapToGrid/>
          <w:szCs w:val="24"/>
        </w:rPr>
        <w:t xml:space="preserve">Administration of </w:t>
      </w:r>
      <w:r w:rsidR="001B2374">
        <w:rPr>
          <w:rFonts w:ascii="Times New Roman" w:hAnsi="Times New Roman"/>
          <w:snapToGrid/>
          <w:szCs w:val="24"/>
        </w:rPr>
        <w:tab/>
      </w:r>
      <w:r w:rsidRPr="00EC0E57">
        <w:rPr>
          <w:rFonts w:ascii="Times New Roman" w:hAnsi="Times New Roman"/>
          <w:snapToGrid/>
          <w:szCs w:val="24"/>
        </w:rPr>
        <w:t xml:space="preserve">the U.S. Department of Labor. </w:t>
      </w:r>
    </w:p>
    <w:p w14:paraId="08557B9B" w14:textId="77777777" w:rsidR="004C545A" w:rsidRPr="00EC0E57" w:rsidRDefault="004C545A" w:rsidP="004F257D">
      <w:pPr>
        <w:widowControl/>
        <w:ind w:left="360"/>
        <w:rPr>
          <w:rFonts w:ascii="Times New Roman" w:hAnsi="Times New Roman"/>
          <w:snapToGrid/>
          <w:szCs w:val="24"/>
        </w:rPr>
      </w:pPr>
    </w:p>
    <w:p w14:paraId="52738E06" w14:textId="77777777" w:rsidR="004C545A" w:rsidRPr="00EC0E57" w:rsidRDefault="00BA15AF" w:rsidP="004F257D">
      <w:pPr>
        <w:widowControl/>
        <w:ind w:left="360"/>
        <w:rPr>
          <w:rFonts w:ascii="Times New Roman" w:hAnsi="Times New Roman"/>
          <w:snapToGrid/>
          <w:szCs w:val="24"/>
        </w:rPr>
      </w:pPr>
      <w:r w:rsidRPr="00EC0E57">
        <w:rPr>
          <w:rFonts w:ascii="Times New Roman" w:hAnsi="Times New Roman"/>
          <w:szCs w:val="24"/>
        </w:rPr>
        <w:t>2.</w:t>
      </w:r>
      <w:r w:rsidRPr="00EC0E57">
        <w:rPr>
          <w:rFonts w:ascii="Times New Roman" w:hAnsi="Times New Roman"/>
          <w:szCs w:val="24"/>
        </w:rPr>
        <w:tab/>
      </w:r>
      <w:r w:rsidRPr="00EC0E57">
        <w:rPr>
          <w:rFonts w:ascii="Times New Roman" w:hAnsi="Times New Roman"/>
          <w:snapToGrid/>
          <w:szCs w:val="24"/>
        </w:rPr>
        <w:t xml:space="preserve">One such worker is being sought. </w:t>
      </w:r>
    </w:p>
    <w:p w14:paraId="361C562B" w14:textId="77777777" w:rsidR="004C545A" w:rsidRPr="00EC0E57" w:rsidRDefault="004C545A" w:rsidP="004F257D">
      <w:pPr>
        <w:widowControl/>
        <w:ind w:left="360"/>
        <w:rPr>
          <w:rFonts w:ascii="Times New Roman" w:hAnsi="Times New Roman"/>
          <w:snapToGrid/>
          <w:szCs w:val="24"/>
        </w:rPr>
      </w:pPr>
    </w:p>
    <w:p w14:paraId="78228F3A" w14:textId="226102E7" w:rsidR="004C545A" w:rsidRPr="00EC0E57" w:rsidRDefault="00BA15AF" w:rsidP="004F257D">
      <w:pPr>
        <w:widowControl/>
        <w:ind w:left="360"/>
        <w:rPr>
          <w:rFonts w:ascii="Times New Roman" w:hAnsi="Times New Roman"/>
          <w:snapToGrid/>
          <w:szCs w:val="24"/>
        </w:rPr>
      </w:pPr>
      <w:r w:rsidRPr="00EC0E57">
        <w:rPr>
          <w:rFonts w:ascii="Times New Roman" w:hAnsi="Times New Roman"/>
          <w:snapToGrid/>
          <w:szCs w:val="24"/>
        </w:rPr>
        <w:t>3.</w:t>
      </w:r>
      <w:r w:rsidRPr="00EC0E57">
        <w:rPr>
          <w:rFonts w:ascii="Times New Roman" w:hAnsi="Times New Roman"/>
          <w:snapToGrid/>
          <w:szCs w:val="24"/>
        </w:rPr>
        <w:tab/>
        <w:t>This worker is being sought as a</w:t>
      </w:r>
      <w:r w:rsidR="004E2408">
        <w:rPr>
          <w:rFonts w:ascii="Times New Roman" w:hAnsi="Times New Roman"/>
          <w:snapToGrid/>
          <w:szCs w:val="24"/>
        </w:rPr>
        <w:t>n</w:t>
      </w:r>
      <w:r w:rsidRPr="00EC0E57">
        <w:rPr>
          <w:rFonts w:ascii="Times New Roman" w:hAnsi="Times New Roman"/>
          <w:snapToGrid/>
          <w:szCs w:val="24"/>
        </w:rPr>
        <w:t xml:space="preserve"> </w:t>
      </w:r>
      <w:r w:rsidR="00663347">
        <w:rPr>
          <w:rFonts w:ascii="Times New Roman" w:hAnsi="Times New Roman"/>
          <w:snapToGrid/>
          <w:szCs w:val="24"/>
        </w:rPr>
        <w:t xml:space="preserve">Assistant Professor of </w:t>
      </w:r>
      <w:r w:rsidR="00B064A7">
        <w:rPr>
          <w:rFonts w:ascii="Times New Roman" w:hAnsi="Times New Roman"/>
          <w:snapToGrid/>
          <w:szCs w:val="24"/>
        </w:rPr>
        <w:t>Aerospace</w:t>
      </w:r>
      <w:r w:rsidR="00663347">
        <w:rPr>
          <w:rFonts w:ascii="Times New Roman" w:hAnsi="Times New Roman"/>
          <w:snapToGrid/>
          <w:szCs w:val="24"/>
        </w:rPr>
        <w:t xml:space="preserve"> Engineering</w:t>
      </w:r>
      <w:r w:rsidRPr="00EC0E57">
        <w:rPr>
          <w:rFonts w:ascii="Times New Roman" w:hAnsi="Times New Roman"/>
          <w:snapToGrid/>
          <w:szCs w:val="24"/>
        </w:rPr>
        <w:t>.</w:t>
      </w:r>
    </w:p>
    <w:p w14:paraId="60DD9B94" w14:textId="77777777" w:rsidR="004C545A" w:rsidRPr="00EC0E57" w:rsidRDefault="004C545A" w:rsidP="004F257D">
      <w:pPr>
        <w:widowControl/>
        <w:ind w:left="360"/>
        <w:rPr>
          <w:rFonts w:ascii="Times New Roman" w:hAnsi="Times New Roman"/>
          <w:snapToGrid/>
          <w:szCs w:val="24"/>
        </w:rPr>
      </w:pPr>
    </w:p>
    <w:p w14:paraId="30A6722E" w14:textId="2DC284AA" w:rsidR="004C545A" w:rsidRPr="00EC0E57" w:rsidRDefault="00BA15AF" w:rsidP="004F257D">
      <w:pPr>
        <w:widowControl/>
        <w:ind w:left="360"/>
        <w:rPr>
          <w:rFonts w:ascii="Times New Roman" w:hAnsi="Times New Roman"/>
          <w:snapToGrid/>
          <w:szCs w:val="24"/>
        </w:rPr>
      </w:pPr>
      <w:r w:rsidRPr="00EC0E57">
        <w:rPr>
          <w:rFonts w:ascii="Times New Roman" w:hAnsi="Times New Roman"/>
          <w:snapToGrid/>
          <w:szCs w:val="24"/>
        </w:rPr>
        <w:t>4.</w:t>
      </w:r>
      <w:r w:rsidRPr="00EC0E57">
        <w:rPr>
          <w:rFonts w:ascii="Times New Roman" w:hAnsi="Times New Roman"/>
          <w:snapToGrid/>
          <w:szCs w:val="24"/>
        </w:rPr>
        <w:tab/>
      </w:r>
      <w:r>
        <w:rPr>
          <w:rFonts w:ascii="Times New Roman" w:hAnsi="Times New Roman"/>
          <w:snapToGrid/>
          <w:szCs w:val="24"/>
        </w:rPr>
        <w:t>A s</w:t>
      </w:r>
      <w:r w:rsidRPr="00D76D8D">
        <w:rPr>
          <w:rFonts w:ascii="Times New Roman" w:hAnsi="Times New Roman"/>
          <w:snapToGrid/>
          <w:szCs w:val="24"/>
        </w:rPr>
        <w:t>alary of</w:t>
      </w:r>
      <w:r>
        <w:rPr>
          <w:rFonts w:ascii="Times New Roman" w:hAnsi="Times New Roman"/>
          <w:snapToGrid/>
          <w:szCs w:val="24"/>
        </w:rPr>
        <w:t xml:space="preserve"> </w:t>
      </w:r>
      <w:r>
        <w:rPr>
          <w:rFonts w:ascii="Times New Roman" w:hAnsi="Times New Roman"/>
          <w:noProof/>
          <w:szCs w:val="24"/>
        </w:rPr>
        <w:t>$</w:t>
      </w:r>
      <w:r w:rsidR="00CA5344">
        <w:rPr>
          <w:rFonts w:ascii="Times New Roman" w:hAnsi="Times New Roman"/>
          <w:noProof/>
          <w:szCs w:val="24"/>
        </w:rPr>
        <w:t>103,989</w:t>
      </w:r>
      <w:r w:rsidRPr="00D76D8D">
        <w:rPr>
          <w:rFonts w:ascii="Times New Roman" w:hAnsi="Times New Roman"/>
          <w:szCs w:val="24"/>
        </w:rPr>
        <w:t xml:space="preserve"> </w:t>
      </w:r>
      <w:r w:rsidRPr="00D76D8D">
        <w:rPr>
          <w:rFonts w:ascii="Times New Roman" w:hAnsi="Times New Roman"/>
          <w:snapToGrid/>
          <w:szCs w:val="24"/>
        </w:rPr>
        <w:t>is b</w:t>
      </w:r>
      <w:r w:rsidRPr="00EC0E57">
        <w:rPr>
          <w:rFonts w:ascii="Times New Roman" w:hAnsi="Times New Roman"/>
          <w:snapToGrid/>
          <w:szCs w:val="24"/>
        </w:rPr>
        <w:t>eing offered to this worker.</w:t>
      </w:r>
    </w:p>
    <w:p w14:paraId="7C771A63" w14:textId="77777777" w:rsidR="004C545A" w:rsidRPr="00EC0E57" w:rsidRDefault="004C545A" w:rsidP="004F257D">
      <w:pPr>
        <w:widowControl/>
        <w:ind w:left="360"/>
        <w:rPr>
          <w:rFonts w:ascii="Times New Roman" w:hAnsi="Times New Roman"/>
          <w:snapToGrid/>
          <w:szCs w:val="24"/>
        </w:rPr>
      </w:pPr>
    </w:p>
    <w:p w14:paraId="003C3357" w14:textId="1C036541" w:rsidR="004C545A" w:rsidRPr="00EC0E57" w:rsidRDefault="00BA15AF" w:rsidP="004F257D">
      <w:pPr>
        <w:widowControl/>
        <w:ind w:left="360"/>
        <w:rPr>
          <w:rFonts w:ascii="Times New Roman" w:hAnsi="Times New Roman"/>
          <w:snapToGrid/>
          <w:szCs w:val="24"/>
        </w:rPr>
      </w:pPr>
      <w:r w:rsidRPr="00EC0E57">
        <w:rPr>
          <w:rFonts w:ascii="Times New Roman" w:hAnsi="Times New Roman"/>
          <w:szCs w:val="24"/>
        </w:rPr>
        <w:t>5.</w:t>
      </w:r>
      <w:r w:rsidRPr="00EC0E57">
        <w:rPr>
          <w:rFonts w:ascii="Times New Roman" w:hAnsi="Times New Roman"/>
          <w:szCs w:val="24"/>
        </w:rPr>
        <w:tab/>
      </w:r>
      <w:r w:rsidRPr="00EC0E57">
        <w:rPr>
          <w:rFonts w:ascii="Times New Roman" w:hAnsi="Times New Roman"/>
          <w:snapToGrid/>
          <w:szCs w:val="24"/>
        </w:rPr>
        <w:t xml:space="preserve">The period of employment for which this worker is sought is from </w:t>
      </w:r>
      <w:r w:rsidR="00B064A7">
        <w:rPr>
          <w:rFonts w:ascii="Times New Roman" w:hAnsi="Times New Roman"/>
          <w:snapToGrid/>
          <w:szCs w:val="24"/>
        </w:rPr>
        <w:t>22</w:t>
      </w:r>
      <w:r w:rsidRPr="00EC0E57">
        <w:rPr>
          <w:rFonts w:ascii="Times New Roman" w:hAnsi="Times New Roman"/>
          <w:snapToGrid/>
          <w:szCs w:val="24"/>
        </w:rPr>
        <w:t xml:space="preserve"> </w:t>
      </w:r>
      <w:r w:rsidR="00B064A7">
        <w:rPr>
          <w:rFonts w:ascii="Times New Roman" w:hAnsi="Times New Roman"/>
          <w:snapToGrid/>
          <w:szCs w:val="24"/>
        </w:rPr>
        <w:t>Aug</w:t>
      </w:r>
      <w:r w:rsidRPr="00EC0E57">
        <w:rPr>
          <w:rFonts w:ascii="Times New Roman" w:hAnsi="Times New Roman"/>
          <w:snapToGrid/>
          <w:szCs w:val="24"/>
        </w:rPr>
        <w:t xml:space="preserve"> </w:t>
      </w:r>
      <w:r w:rsidR="002C56D8">
        <w:rPr>
          <w:rFonts w:ascii="Times New Roman" w:hAnsi="Times New Roman"/>
          <w:snapToGrid/>
          <w:szCs w:val="24"/>
        </w:rPr>
        <w:t>202</w:t>
      </w:r>
      <w:r w:rsidR="00CA5344">
        <w:rPr>
          <w:rFonts w:ascii="Times New Roman" w:hAnsi="Times New Roman"/>
          <w:snapToGrid/>
          <w:szCs w:val="24"/>
        </w:rPr>
        <w:t>6</w:t>
      </w:r>
      <w:r w:rsidRPr="00EC0E57">
        <w:rPr>
          <w:rFonts w:ascii="Times New Roman" w:hAnsi="Times New Roman"/>
          <w:snapToGrid/>
          <w:szCs w:val="24"/>
        </w:rPr>
        <w:t xml:space="preserve"> to </w:t>
      </w:r>
      <w:r w:rsidR="00B064A7">
        <w:rPr>
          <w:rFonts w:ascii="Times New Roman" w:hAnsi="Times New Roman"/>
          <w:snapToGrid/>
          <w:szCs w:val="24"/>
        </w:rPr>
        <w:t>21</w:t>
      </w:r>
      <w:r w:rsidRPr="00EC0E57">
        <w:rPr>
          <w:rFonts w:ascii="Times New Roman" w:hAnsi="Times New Roman"/>
          <w:snapToGrid/>
          <w:szCs w:val="24"/>
        </w:rPr>
        <w:t xml:space="preserve"> </w:t>
      </w:r>
      <w:r w:rsidR="004E2408">
        <w:rPr>
          <w:rFonts w:ascii="Times New Roman" w:hAnsi="Times New Roman"/>
          <w:snapToGrid/>
          <w:szCs w:val="24"/>
        </w:rPr>
        <w:tab/>
      </w:r>
      <w:r w:rsidR="00B064A7">
        <w:rPr>
          <w:rFonts w:ascii="Times New Roman" w:hAnsi="Times New Roman"/>
          <w:snapToGrid/>
          <w:szCs w:val="24"/>
        </w:rPr>
        <w:t>Aug</w:t>
      </w:r>
      <w:r w:rsidR="004E2408">
        <w:rPr>
          <w:rFonts w:ascii="Times New Roman" w:hAnsi="Times New Roman"/>
          <w:snapToGrid/>
          <w:szCs w:val="24"/>
        </w:rPr>
        <w:t xml:space="preserve"> </w:t>
      </w:r>
      <w:r w:rsidR="002C56D8">
        <w:rPr>
          <w:rFonts w:ascii="Times New Roman" w:hAnsi="Times New Roman"/>
          <w:snapToGrid/>
          <w:szCs w:val="24"/>
        </w:rPr>
        <w:t>202</w:t>
      </w:r>
      <w:r w:rsidR="00CA5344">
        <w:rPr>
          <w:rFonts w:ascii="Times New Roman" w:hAnsi="Times New Roman"/>
          <w:snapToGrid/>
          <w:szCs w:val="24"/>
        </w:rPr>
        <w:t>9</w:t>
      </w:r>
      <w:r w:rsidRPr="00EC0E57">
        <w:rPr>
          <w:rFonts w:ascii="Times New Roman" w:hAnsi="Times New Roman"/>
          <w:snapToGrid/>
          <w:szCs w:val="24"/>
        </w:rPr>
        <w:t>.</w:t>
      </w:r>
    </w:p>
    <w:p w14:paraId="208A4F53" w14:textId="77777777" w:rsidR="004C545A" w:rsidRPr="00EC0E57" w:rsidRDefault="004C545A" w:rsidP="004F257D">
      <w:pPr>
        <w:widowControl/>
        <w:ind w:left="360"/>
        <w:rPr>
          <w:rFonts w:ascii="Times New Roman" w:hAnsi="Times New Roman"/>
          <w:snapToGrid/>
          <w:szCs w:val="24"/>
        </w:rPr>
      </w:pPr>
    </w:p>
    <w:p w14:paraId="7511D7E7" w14:textId="0B162FFE" w:rsidR="004C545A" w:rsidRPr="00EC0E57" w:rsidRDefault="00BA15AF" w:rsidP="004F257D">
      <w:pPr>
        <w:widowControl/>
        <w:ind w:left="360"/>
        <w:rPr>
          <w:rFonts w:ascii="Times New Roman" w:hAnsi="Times New Roman"/>
          <w:snapToGrid/>
          <w:szCs w:val="24"/>
        </w:rPr>
      </w:pPr>
      <w:r w:rsidRPr="00EC0E57">
        <w:rPr>
          <w:rFonts w:ascii="Times New Roman" w:hAnsi="Times New Roman"/>
          <w:szCs w:val="24"/>
        </w:rPr>
        <w:t>6.</w:t>
      </w:r>
      <w:r w:rsidRPr="00EC0E57">
        <w:rPr>
          <w:rFonts w:ascii="Times New Roman" w:hAnsi="Times New Roman"/>
          <w:szCs w:val="24"/>
        </w:rPr>
        <w:tab/>
      </w:r>
      <w:r w:rsidRPr="00EC0E57">
        <w:rPr>
          <w:rFonts w:ascii="Times New Roman" w:hAnsi="Times New Roman"/>
          <w:snapToGrid/>
          <w:szCs w:val="24"/>
        </w:rPr>
        <w:t>The employment will occur a</w:t>
      </w:r>
      <w:r w:rsidR="001B2374">
        <w:rPr>
          <w:rFonts w:ascii="Times New Roman" w:hAnsi="Times New Roman"/>
          <w:snapToGrid/>
          <w:szCs w:val="24"/>
        </w:rPr>
        <w:t xml:space="preserve">t </w:t>
      </w:r>
      <w:r w:rsidR="004E2408">
        <w:rPr>
          <w:rFonts w:ascii="Times New Roman" w:hAnsi="Times New Roman"/>
          <w:snapToGrid/>
          <w:szCs w:val="24"/>
        </w:rPr>
        <w:t>300 W. 12th St., Rolla, MO 65409</w:t>
      </w:r>
      <w:r w:rsidRPr="00EC0E57">
        <w:rPr>
          <w:rFonts w:ascii="Times New Roman" w:hAnsi="Times New Roman"/>
          <w:snapToGrid/>
          <w:szCs w:val="24"/>
        </w:rPr>
        <w:t>.</w:t>
      </w:r>
    </w:p>
    <w:p w14:paraId="48949C59" w14:textId="77777777" w:rsidR="004C545A" w:rsidRPr="00EC0E57" w:rsidRDefault="004C545A" w:rsidP="004F257D">
      <w:pPr>
        <w:widowControl/>
        <w:ind w:left="360"/>
        <w:rPr>
          <w:rFonts w:ascii="Times New Roman" w:hAnsi="Times New Roman"/>
          <w:snapToGrid/>
          <w:szCs w:val="24"/>
        </w:rPr>
      </w:pPr>
    </w:p>
    <w:p w14:paraId="083EDDAC" w14:textId="298DBBC8" w:rsidR="004C545A" w:rsidRPr="00EC0E57" w:rsidRDefault="00BA15AF" w:rsidP="004F257D">
      <w:pPr>
        <w:widowControl/>
        <w:ind w:left="360"/>
        <w:rPr>
          <w:rFonts w:ascii="Times New Roman" w:hAnsi="Times New Roman"/>
          <w:snapToGrid/>
          <w:szCs w:val="24"/>
        </w:rPr>
      </w:pPr>
      <w:r w:rsidRPr="00EC0E57">
        <w:rPr>
          <w:rFonts w:ascii="Times New Roman" w:hAnsi="Times New Roman"/>
          <w:szCs w:val="24"/>
        </w:rPr>
        <w:t>7.</w:t>
      </w:r>
      <w:r w:rsidRPr="00EC0E57">
        <w:rPr>
          <w:rFonts w:ascii="Times New Roman" w:hAnsi="Times New Roman"/>
          <w:szCs w:val="24"/>
        </w:rPr>
        <w:tab/>
        <w:t>T</w:t>
      </w:r>
      <w:r w:rsidRPr="00EC0E57">
        <w:rPr>
          <w:rFonts w:ascii="Times New Roman" w:hAnsi="Times New Roman"/>
          <w:snapToGrid/>
          <w:szCs w:val="24"/>
        </w:rPr>
        <w:t>he Labor Condition Application is available for public inspection at the offices of</w:t>
      </w:r>
      <w:r w:rsidR="001B2374">
        <w:rPr>
          <w:rFonts w:ascii="Times New Roman" w:hAnsi="Times New Roman"/>
          <w:snapToGrid/>
          <w:szCs w:val="24"/>
        </w:rPr>
        <w:t xml:space="preserve"> </w:t>
      </w:r>
      <w:r w:rsidR="001B2374">
        <w:rPr>
          <w:rFonts w:ascii="Times New Roman" w:hAnsi="Times New Roman"/>
          <w:snapToGrid/>
          <w:szCs w:val="24"/>
        </w:rPr>
        <w:tab/>
        <w:t>Human Resources-113 Centennial Hall, 300 W. 12th St., Rolla, MO 65409</w:t>
      </w:r>
      <w:r w:rsidRPr="00EC0E57">
        <w:rPr>
          <w:rFonts w:ascii="Times New Roman" w:hAnsi="Times New Roman"/>
          <w:snapToGrid/>
          <w:szCs w:val="24"/>
        </w:rPr>
        <w:t>.</w:t>
      </w:r>
    </w:p>
    <w:p w14:paraId="6ECAD311" w14:textId="77777777" w:rsidR="004C545A" w:rsidRPr="00EC0E57" w:rsidRDefault="00BA15AF" w:rsidP="004F257D">
      <w:pPr>
        <w:widowControl/>
        <w:ind w:left="360"/>
        <w:rPr>
          <w:rFonts w:ascii="Times New Roman" w:hAnsi="Times New Roman"/>
          <w:snapToGrid/>
          <w:szCs w:val="24"/>
        </w:rPr>
      </w:pPr>
      <w:r w:rsidRPr="00EC0E57">
        <w:rPr>
          <w:rFonts w:ascii="Times New Roman" w:hAnsi="Times New Roman"/>
          <w:snapToGrid/>
          <w:szCs w:val="24"/>
        </w:rPr>
        <w:t xml:space="preserve">  </w:t>
      </w:r>
    </w:p>
    <w:p w14:paraId="76102D3B" w14:textId="77777777" w:rsidR="004C545A" w:rsidRPr="00EC0E57" w:rsidRDefault="004C545A" w:rsidP="004F257D">
      <w:pPr>
        <w:widowControl/>
        <w:ind w:left="360"/>
        <w:rPr>
          <w:rFonts w:ascii="Times New Roman" w:hAnsi="Times New Roman"/>
          <w:snapToGrid/>
          <w:szCs w:val="24"/>
        </w:rPr>
      </w:pPr>
    </w:p>
    <w:p w14:paraId="65A42C96" w14:textId="77777777" w:rsidR="004C545A" w:rsidRPr="00EC0E57" w:rsidRDefault="00BA15AF" w:rsidP="004F257D">
      <w:pPr>
        <w:widowControl/>
        <w:ind w:left="360"/>
        <w:rPr>
          <w:rFonts w:ascii="Times New Roman" w:hAnsi="Times New Roman"/>
          <w:snapToGrid/>
          <w:szCs w:val="24"/>
        </w:rPr>
      </w:pPr>
      <w:r w:rsidRPr="00EC0E57">
        <w:rPr>
          <w:rFonts w:ascii="Times New Roman" w:hAnsi="Times New Roman"/>
          <w:snapToGrid/>
          <w:szCs w:val="24"/>
        </w:rPr>
        <w:t>“Complaints alleging misrepresentation of material facts in the labor condition application and/or failure to comply with the terms of the Labor Condition Application may be filed with any office of the Wage and Hour Division of the United States Department of Labor.”</w:t>
      </w:r>
    </w:p>
    <w:p w14:paraId="664F75F1" w14:textId="77777777" w:rsidR="004C545A" w:rsidRPr="00EC0E57" w:rsidRDefault="004C545A" w:rsidP="004F257D">
      <w:pPr>
        <w:widowControl/>
        <w:ind w:left="360"/>
        <w:rPr>
          <w:rFonts w:ascii="Times New Roman" w:hAnsi="Times New Roman"/>
          <w:snapToGrid/>
          <w:szCs w:val="24"/>
        </w:rPr>
      </w:pPr>
    </w:p>
    <w:p w14:paraId="116C9DA2" w14:textId="77777777" w:rsidR="004C545A" w:rsidRPr="00EC0E57" w:rsidRDefault="004C545A" w:rsidP="004F257D">
      <w:pPr>
        <w:widowControl/>
        <w:ind w:left="360"/>
        <w:rPr>
          <w:rFonts w:ascii="Times New Roman" w:hAnsi="Times New Roman"/>
          <w:snapToGrid/>
          <w:szCs w:val="24"/>
        </w:rPr>
      </w:pPr>
    </w:p>
    <w:p w14:paraId="0EE805BA" w14:textId="77777777" w:rsidR="004C545A" w:rsidRPr="00EC0E57" w:rsidRDefault="00BA15AF" w:rsidP="004F257D">
      <w:pPr>
        <w:widowControl/>
        <w:rPr>
          <w:rFonts w:ascii="Times New Roman" w:hAnsi="Times New Roman"/>
          <w:snapToGrid/>
          <w:szCs w:val="24"/>
        </w:rPr>
      </w:pPr>
      <w:r w:rsidRPr="00EC0E57">
        <w:rPr>
          <w:rFonts w:ascii="Times New Roman" w:hAnsi="Times New Roman"/>
          <w:snapToGrid/>
          <w:szCs w:val="24"/>
        </w:rPr>
        <w:t>This is to certify that the above notice was posted for 10 consecutive business days from:  _________________ to ______________________.</w:t>
      </w:r>
    </w:p>
    <w:p w14:paraId="76307B0C" w14:textId="77777777" w:rsidR="004C545A" w:rsidRPr="00EC0E57" w:rsidRDefault="004C545A" w:rsidP="004F257D">
      <w:pPr>
        <w:widowControl/>
        <w:ind w:left="360"/>
        <w:rPr>
          <w:rFonts w:ascii="Times New Roman" w:hAnsi="Times New Roman"/>
          <w:snapToGrid/>
          <w:szCs w:val="24"/>
        </w:rPr>
      </w:pPr>
    </w:p>
    <w:p w14:paraId="3CED6A54" w14:textId="77777777" w:rsidR="004C545A" w:rsidRPr="004E2408" w:rsidRDefault="00BA15AF" w:rsidP="004F257D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4E2408">
        <w:rPr>
          <w:rFonts w:ascii="Times New Roman" w:hAnsi="Times New Roman"/>
          <w:szCs w:val="24"/>
        </w:rPr>
        <w:t>_______________________________</w:t>
      </w:r>
    </w:p>
    <w:p w14:paraId="7B14F2CD" w14:textId="28C259DD" w:rsidR="004C545A" w:rsidRPr="00523501" w:rsidRDefault="00BA15AF" w:rsidP="004F257D">
      <w:pPr>
        <w:tabs>
          <w:tab w:val="left" w:pos="-720"/>
        </w:tabs>
        <w:suppressAutoHyphens/>
        <w:rPr>
          <w:rFonts w:ascii="Times New Roman" w:hAnsi="Times New Roman"/>
          <w:snapToGrid/>
          <w:szCs w:val="24"/>
        </w:rPr>
      </w:pPr>
      <w:bookmarkStart w:id="0" w:name="_Hlk523825130"/>
      <w:r w:rsidRPr="00523501">
        <w:rPr>
          <w:rFonts w:ascii="Times New Roman" w:hAnsi="Times New Roman"/>
          <w:snapToGrid/>
          <w:szCs w:val="24"/>
        </w:rPr>
        <w:t>Connie Hudgens</w:t>
      </w:r>
      <w:bookmarkEnd w:id="0"/>
    </w:p>
    <w:p w14:paraId="6DB39DF4" w14:textId="16E95B9F" w:rsidR="004C545A" w:rsidRPr="001B2374" w:rsidRDefault="001B2374" w:rsidP="004F257D">
      <w:pPr>
        <w:tabs>
          <w:tab w:val="left" w:pos="-720"/>
        </w:tabs>
        <w:suppressAutoHyphens/>
        <w:rPr>
          <w:rFonts w:ascii="Times New Roman" w:hAnsi="Times New Roman"/>
          <w:snapToGrid/>
          <w:szCs w:val="24"/>
        </w:rPr>
      </w:pPr>
      <w:r w:rsidRPr="001B2374">
        <w:rPr>
          <w:rFonts w:ascii="Times New Roman" w:hAnsi="Times New Roman"/>
          <w:snapToGrid/>
          <w:szCs w:val="24"/>
        </w:rPr>
        <w:t>H</w:t>
      </w:r>
      <w:r w:rsidR="00523501">
        <w:rPr>
          <w:rFonts w:ascii="Times New Roman" w:hAnsi="Times New Roman"/>
          <w:snapToGrid/>
          <w:szCs w:val="24"/>
        </w:rPr>
        <w:t xml:space="preserve">uman Resources </w:t>
      </w:r>
      <w:r w:rsidRPr="001B2374">
        <w:rPr>
          <w:rFonts w:ascii="Times New Roman" w:hAnsi="Times New Roman"/>
          <w:snapToGrid/>
          <w:szCs w:val="24"/>
        </w:rPr>
        <w:t>Strategic P</w:t>
      </w:r>
      <w:r>
        <w:rPr>
          <w:rFonts w:ascii="Times New Roman" w:hAnsi="Times New Roman"/>
          <w:snapToGrid/>
          <w:szCs w:val="24"/>
        </w:rPr>
        <w:t>artner</w:t>
      </w:r>
    </w:p>
    <w:p w14:paraId="1EBF80AB" w14:textId="19ED882A" w:rsidR="004C545A" w:rsidRPr="001B2374" w:rsidRDefault="00AA04D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sectPr w:rsidR="00290F7C" w:rsidRPr="001B2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74"/>
    <w:rsid w:val="001B2374"/>
    <w:rsid w:val="002C56D8"/>
    <w:rsid w:val="004C545A"/>
    <w:rsid w:val="004E2408"/>
    <w:rsid w:val="00523501"/>
    <w:rsid w:val="006361A6"/>
    <w:rsid w:val="00663347"/>
    <w:rsid w:val="008547C2"/>
    <w:rsid w:val="00887C6F"/>
    <w:rsid w:val="0097159E"/>
    <w:rsid w:val="00AA04D9"/>
    <w:rsid w:val="00B064A7"/>
    <w:rsid w:val="00BA15AF"/>
    <w:rsid w:val="00CA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8B414"/>
  <w15:docId w15:val="{578CF7A3-9E3A-4DB9-9915-2C0B9D9E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">
    <w:name w:val="Normal"/>
    <w:qFormat/>
    <w:rsid w:val="004F257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15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59E"/>
    <w:rPr>
      <w:rFonts w:ascii="Segoe UI" w:eastAsia="Times New Roman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Bordeau Immigration Law</dc:creator>
  <cp:lastModifiedBy>Elsey, Nicole</cp:lastModifiedBy>
  <cp:revision>2</cp:revision>
  <cp:lastPrinted>2026-03-10T13:26:00Z</cp:lastPrinted>
  <dcterms:created xsi:type="dcterms:W3CDTF">2026-03-10T13:26:00Z</dcterms:created>
  <dcterms:modified xsi:type="dcterms:W3CDTF">2026-03-10T13:26:00Z</dcterms:modified>
</cp:coreProperties>
</file>